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eastAsia="+mn-ea" w:cs="+mn-cs" w:ascii="Broadway" w:hAnsi="Broadway"/>
          <w:color w:val="E36C0A"/>
          <w:sz w:val="64"/>
          <w:szCs w:val="64"/>
        </w:rPr>
      </w:pPr>
      <w:r>
        <w:rPr>
          <w:rFonts w:eastAsia="+mn-ea" w:cs="+mn-cs" w:ascii="Broadway" w:hAnsi="Broadway"/>
          <w:color w:val="E36C0A"/>
          <w:sz w:val="64"/>
          <w:szCs w:val="64"/>
          <w:lang w:val="es-ES"/>
        </w:rPr>
        <w:t xml:space="preserve">ENCUENTRO NACIONAL DE DINÁMICA CUÁNTICA DE LA MATERIA </w:t>
      </w:r>
      <w:r>
        <w:rPr>
          <w:rFonts w:eastAsia="+mn-ea" w:cs="+mn-cs" w:ascii="Broadway" w:hAnsi="Broadway"/>
          <w:color w:val="E36C0A"/>
          <w:sz w:val="64"/>
          <w:szCs w:val="64"/>
        </w:rPr>
        <w:t>DCM-2019</w:t>
      </w:r>
    </w:p>
    <w:p>
      <w:pPr>
        <w:pStyle w:val="Normal"/>
        <w:jc w:val="center"/>
        <w:rPr>
          <w:rFonts w:eastAsia="+mn-ea" w:cs="+mn-cs" w:ascii="Broadway" w:hAnsi="Broadway"/>
          <w:color w:val="E36C0A"/>
          <w:sz w:val="64"/>
          <w:szCs w:val="64"/>
        </w:rPr>
      </w:pPr>
      <w:r>
        <w:rPr>
          <w:rFonts w:eastAsia="+mn-ea" w:cs="+mn-cs" w:ascii="Broadway" w:hAnsi="Broadway"/>
          <w:color w:val="E36C0A"/>
          <w:sz w:val="64"/>
          <w:szCs w:val="64"/>
        </w:rPr>
      </w:r>
    </w:p>
    <w:p>
      <w:pPr>
        <w:pStyle w:val="Normal"/>
        <w:jc w:val="center"/>
        <w:rPr>
          <w:rStyle w:val="InternetLink"/>
          <w:rFonts w:eastAsia="+mn-ea" w:cs="Arial" w:ascii="Arial" w:hAnsi="Arial"/>
          <w:b/>
          <w:bCs/>
          <w:sz w:val="64"/>
          <w:szCs w:val="64"/>
          <w:lang w:val="es-ES"/>
        </w:rPr>
      </w:pPr>
      <w:r>
        <w:rPr>
          <w:rFonts w:eastAsia="+mn-ea" w:cs="Arial" w:ascii="Arial" w:hAnsi="Arial"/>
          <w:sz w:val="64"/>
          <w:szCs w:val="64"/>
        </w:rPr>
        <w:t xml:space="preserve">Completar y enviar por email a </w:t>
      </w:r>
      <w:hyperlink r:id="rId2">
        <w:r>
          <w:rPr>
            <w:rStyle w:val="InternetLink"/>
            <w:rFonts w:eastAsia="+mn-ea" w:cs="Arial" w:ascii="Arial" w:hAnsi="Arial"/>
            <w:b/>
            <w:bCs/>
            <w:sz w:val="64"/>
            <w:szCs w:val="64"/>
            <w:lang w:val="es-ES"/>
          </w:rPr>
          <w:t>dcm-2019@iafe.uba.ar</w:t>
        </w:r>
      </w:hyperlink>
    </w:p>
    <w:p>
      <w:pPr>
        <w:pStyle w:val="Normal"/>
        <w:jc w:val="center"/>
        <w:rPr>
          <w:rFonts w:eastAsia="+mn-ea" w:cs="Arial" w:ascii="Arial" w:hAnsi="Arial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eastAsia="+mn-ea" w:cs="Arial" w:ascii="Arial" w:hAnsi="Arial"/>
          <w:sz w:val="24"/>
          <w:szCs w:val="24"/>
        </w:rPr>
      </w:r>
    </w:p>
    <w:tbl>
      <w:tblPr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9"/>
        <w:gridCol w:w="5124"/>
      </w:tblGrid>
      <w:tr>
        <w:trPr>
          <w:trHeight w:val="522" w:hRule="atLeast"/>
          <w:cantSplit w:val="false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+mn-ea" w:cs="Arial" w:ascii="Arial" w:hAnsi="Arial"/>
                <w:sz w:val="32"/>
                <w:szCs w:val="32"/>
              </w:rPr>
            </w:pPr>
            <w:r>
              <w:rPr>
                <w:rFonts w:eastAsia="+mn-ea" w:cs="Arial" w:ascii="Arial" w:hAnsi="Arial"/>
                <w:sz w:val="32"/>
                <w:szCs w:val="32"/>
              </w:rPr>
              <w:t>Nombre y Apellido:</w:t>
            </w:r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501" w:hRule="atLeast"/>
          <w:cantSplit w:val="false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+mn-ea" w:cs="Arial" w:ascii="Arial" w:hAnsi="Arial"/>
                <w:sz w:val="32"/>
                <w:szCs w:val="32"/>
              </w:rPr>
            </w:pPr>
            <w:r>
              <w:rPr>
                <w:rFonts w:eastAsia="+mn-ea" w:cs="Arial" w:ascii="Arial" w:hAnsi="Arial"/>
                <w:sz w:val="32"/>
                <w:szCs w:val="32"/>
              </w:rPr>
              <w:t>Afiliación:</w:t>
            </w:r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1022" w:hRule="atLeast"/>
          <w:cantSplit w:val="false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+mn-ea" w:cs="Arial" w:ascii="Arial" w:hAnsi="Arial"/>
                <w:sz w:val="32"/>
                <w:szCs w:val="32"/>
              </w:rPr>
            </w:pPr>
            <w:r>
              <w:rPr>
                <w:rFonts w:eastAsia="+mn-ea" w:cs="Arial" w:ascii="Arial" w:hAnsi="Arial"/>
                <w:sz w:val="32"/>
                <w:szCs w:val="32"/>
              </w:rPr>
              <w:t>Reservar cena de la conferencia</w:t>
            </w:r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+mn-ea" w:cs="Arial" w:ascii="Arial" w:hAnsi="Arial"/>
                <w:sz w:val="32"/>
                <w:szCs w:val="32"/>
              </w:rPr>
            </w:pPr>
            <w:r>
              <w:rPr>
                <w:rFonts w:eastAsia="+mn-ea" w:cs="Arial" w:ascii="Arial" w:hAnsi="Arial"/>
                <w:sz w:val="32"/>
                <w:szCs w:val="32"/>
              </w:rPr>
              <w:t>Sí                          No</w:t>
            </w:r>
          </w:p>
        </w:tc>
      </w:tr>
      <w:tr>
        <w:trPr>
          <w:trHeight w:val="522" w:hRule="atLeast"/>
          <w:cantSplit w:val="false"/>
        </w:trPr>
        <w:tc>
          <w:tcPr>
            <w:tcW w:w="5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+mn-ea" w:cs="Arial" w:ascii="Arial" w:hAnsi="Arial"/>
                <w:sz w:val="32"/>
                <w:szCs w:val="32"/>
              </w:rPr>
            </w:pPr>
            <w:r>
              <w:rPr>
                <w:rFonts w:eastAsia="+mn-ea" w:cs="Arial" w:ascii="Arial" w:hAnsi="Arial"/>
                <w:sz w:val="32"/>
                <w:szCs w:val="32"/>
              </w:rPr>
              <w:t>¿Presenta resumen?</w:t>
            </w:r>
          </w:p>
        </w:tc>
        <w:tc>
          <w:tcPr>
            <w:tcW w:w="5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eastAsia="+mn-ea" w:cs="Arial" w:ascii="Arial" w:hAnsi="Arial"/>
                <w:sz w:val="32"/>
                <w:szCs w:val="32"/>
              </w:rPr>
            </w:pPr>
            <w:r>
              <w:rPr>
                <w:rFonts w:eastAsia="+mn-ea" w:cs="Arial" w:ascii="Arial" w:hAnsi="Arial"/>
                <w:sz w:val="32"/>
                <w:szCs w:val="32"/>
              </w:rPr>
              <w:t>Sí (Charla/póster)           No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eastAsia="+mn-ea" w:cs="Arial" w:ascii="Arial" w:hAnsi="Arial"/>
          <w:color w:val="E36C0A"/>
          <w:sz w:val="28"/>
          <w:szCs w:val="28"/>
        </w:rPr>
      </w:pPr>
      <w:r>
        <w:rPr>
          <w:rFonts w:eastAsia="+mn-ea" w:cs="Arial" w:ascii="Arial" w:hAnsi="Arial"/>
          <w:color w:val="E36C0A"/>
          <w:sz w:val="28"/>
          <w:szCs w:val="28"/>
        </w:rPr>
      </w:r>
    </w:p>
    <w:p>
      <w:pPr>
        <w:pStyle w:val="Normal"/>
        <w:jc w:val="both"/>
        <w:rPr>
          <w:rFonts w:eastAsia="+mn-ea" w:cs="Arial" w:ascii="Arial" w:hAnsi="Arial"/>
          <w:sz w:val="28"/>
          <w:szCs w:val="28"/>
          <w:lang w:val="es-AR"/>
        </w:rPr>
      </w:pPr>
      <w:r>
        <w:rPr>
          <w:rFonts w:eastAsia="+mn-ea" w:cs="Arial" w:ascii="Arial" w:hAnsi="Arial"/>
          <w:sz w:val="28"/>
          <w:szCs w:val="28"/>
          <w:lang w:val="es-AR"/>
        </w:rPr>
        <w:t>La cena de la conferencia se realizará el 3 de setiembre, a partir de las 20:30 hs., en La Parolaccia Trattoria, situado en Av. del Libertador 5836 del barrio porteño de Belgrano. El costo será de $1100, incluyendo una entrada, plato principal, postre, bebidas, servicio de mesa y propina. Se abonará en el escritorio de la conferencia el día 2 de setiembre.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Broadway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SemiHidden="1" w:defUIPriority="99" w:defQFormat="0" w:defUnhideWhenUsed="1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uiPriority w:val="99"/>
    <w:unhideWhenUsed/>
    <w:rsid w:val="00a23f8b"/>
    <w:basedOn w:val="DefaultParagraphFont"/>
    <w:rPr>
      <w:color w:val="0000FF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a23f8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d51b21"/>
    <w:pPr>
      <w:spacing w:after="0" w:lineRule="auto" w:line="240"/>
    </w:pPr>
    <w:tblPr>
      <w:tblInd w:type="dxa" w:w="0"/>
      <w:tblBorders>
        <w:top w:sz="4" w:space="0" w:color="auto" w:val="single"/>
        <w:left w:sz="4" w:space="0" w:color="auto" w:val="single"/>
        <w:bottom w:sz="4" w:space="0" w:color="auto" w:val="single"/>
        <w:right w:sz="4" w:space="0" w:color="auto" w:val="single"/>
        <w:insideH w:sz="4" w:space="0" w:color="auto" w:val="single"/>
        <w:insideV w:sz="4" w:space="0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cm-2019@iafe.uba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2019-07-04T11:54:00Z</dcterms:created>
  <dc:creator>*</dc:creator>
  <dc:language>en-US</dc:language>
  <cp:lastModifiedBy>*</cp:lastModifiedBy>
  <dcterms:modified xsi:type="dcterms:W3CDTF">2019-07-04T13:11:00Z</dcterms:modified>
  <cp:revision>11</cp:revision>
</cp:coreProperties>
</file>